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77845360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A50F5">
        <w:rPr>
          <w:rFonts w:ascii="Times New Roman" w:hAnsi="Times New Roman" w:cs="Times New Roman"/>
          <w:b/>
          <w:sz w:val="36"/>
          <w:szCs w:val="36"/>
          <w:u w:val="single"/>
        </w:rPr>
        <w:t>08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2060453D" w:rsidR="00DC1A66" w:rsidRPr="008F35DE" w:rsidRDefault="001A50F5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Adecuación general del centro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 w14:paraId="22FEE4BF" w14:textId="77777777">
        <w:trPr>
          <w:trHeight w:val="202"/>
        </w:trPr>
        <w:tc>
          <w:tcPr>
            <w:tcW w:w="4675" w:type="dxa"/>
          </w:tcPr>
          <w:p w14:paraId="33496D9D" w14:textId="77777777"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611001E6" w14:textId="4BF66351" w:rsidR="001A50F5" w:rsidRDefault="001A50F5" w:rsidP="001A50F5">
      <w:pPr>
        <w:spacing w:after="0"/>
        <w:jc w:val="center"/>
        <w:rPr>
          <w:rFonts w:ascii="Times New Roman" w:hAnsi="Times New Roman" w:cs="Times New Roman"/>
          <w:b/>
        </w:rPr>
      </w:pPr>
      <w:r w:rsidRPr="00800064">
        <w:rPr>
          <w:rFonts w:ascii="Times New Roman" w:hAnsi="Times New Roman" w:cs="Times New Roman"/>
          <w:b/>
        </w:rPr>
        <w:t>ANEXO TÉCNICA COLÓN EN EDIFICIO TERMINAL COLÓ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</w:rPr>
        <w:t>, MONTEVIDEO</w:t>
      </w:r>
    </w:p>
    <w:p w14:paraId="279A3C85" w14:textId="6A127499" w:rsidR="007F5E21" w:rsidRPr="00644E72" w:rsidRDefault="007F5E21" w:rsidP="00581BA1">
      <w:pPr>
        <w:jc w:val="center"/>
        <w:rPr>
          <w:rFonts w:ascii="Times New Roman" w:hAnsi="Times New Roman" w:cs="Times New Roman"/>
          <w:b/>
          <w:bCs/>
        </w:rPr>
      </w:pPr>
    </w:p>
    <w:p w14:paraId="63107894" w14:textId="145B4592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D95B1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</w:t>
      </w:r>
      <w:r w:rsidR="001A50F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</w:t>
      </w:r>
      <w:r w:rsidR="00644E7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A50F5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277E0-45E8-4875-BEB1-723D2FE2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36</cp:revision>
  <dcterms:created xsi:type="dcterms:W3CDTF">2015-01-29T02:08:00Z</dcterms:created>
  <dcterms:modified xsi:type="dcterms:W3CDTF">2020-03-05T15:13:00Z</dcterms:modified>
</cp:coreProperties>
</file>